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установке и настройке голосового шлюза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Grandstream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HandyTone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286</w:t>
      </w:r>
    </w:p>
    <w:p w:rsidR="00896E13" w:rsidRPr="004C7055" w:rsidRDefault="00896E13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26915" cy="3576320"/>
            <wp:effectExtent l="19050" t="0" r="6985" b="0"/>
            <wp:docPr id="1" name="Рисунок 1" descr="http://idphone.kz/cont/uploads/2011/11/ss1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phone.kz/cont/uploads/2011/11/ss1_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357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055" w:rsidRPr="004C7055" w:rsidRDefault="004C7055" w:rsidP="004C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аналоговый, 1xFXS, 1xETH SIP Шлюз (SIP ATA адаптер) </w:t>
      </w:r>
    </w:p>
    <w:p w:rsidR="004C7055" w:rsidRPr="004C7055" w:rsidRDefault="004C7055" w:rsidP="004C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Полнофункциональный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Voice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/FAX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over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 шлюз (ATA адаптер)</w:t>
      </w:r>
    </w:p>
    <w:p w:rsidR="004C7055" w:rsidRPr="004C7055" w:rsidRDefault="004C7055" w:rsidP="004C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Ультракомпактый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легкий </w:t>
      </w:r>
    </w:p>
    <w:p w:rsidR="004C7055" w:rsidRPr="004C7055" w:rsidRDefault="004C7055" w:rsidP="004C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установке и настройке, голосовые подсказки</w:t>
      </w:r>
    </w:p>
    <w:p w:rsidR="004C7055" w:rsidRPr="004C7055" w:rsidRDefault="004C7055" w:rsidP="004C70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1xFXS порт (для подключения телефонного аппарата и/или факса)</w:t>
      </w:r>
    </w:p>
    <w:p w:rsidR="004C7055" w:rsidRPr="004C7055" w:rsidRDefault="004C7055" w:rsidP="004C7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сведения об органах управления телефонного аппарата.</w:t>
      </w:r>
    </w:p>
    <w:tbl>
      <w:tblPr>
        <w:tblW w:w="5000" w:type="pct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61865" cy="3114675"/>
                  <wp:effectExtent l="19050" t="0" r="635" b="0"/>
                  <wp:docPr id="2" name="Рисунок 2" descr="http://idphone.kz/cont/uploads/2011/11/ss1_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dphone.kz/cont/uploads/2011/11/ss1_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55" w:rsidRPr="004C7055" w:rsidRDefault="004C7055" w:rsidP="004C7055">
      <w:pPr>
        <w:spacing w:after="0" w:line="240" w:lineRule="auto"/>
        <w:ind w:left="14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549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Рис.1</w:t>
            </w:r>
          </w:p>
        </w:tc>
      </w:tr>
    </w:tbl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Разъемы и органы управления, расположенные на его задней поверхности: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LAN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разъем для подключения к вашей сети (ADSL/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Cable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модему,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Hub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Router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DC 5V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разъем для подключения источника питания постоянного тока (входит в комплект).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Phone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разъем для присоединения обычного телефонного аппарата.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подключения телефонного адаптера к электропитанию и сети интернет выглядит так:</w:t>
      </w:r>
    </w:p>
    <w:tbl>
      <w:tblPr>
        <w:tblW w:w="5000" w:type="pct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36415" cy="2860675"/>
                  <wp:effectExtent l="19050" t="0" r="6985" b="0"/>
                  <wp:docPr id="3" name="Рисунок 3" descr="http://idphone.kz/cont/uploads/2011/11/ss1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dphone.kz/cont/uploads/2011/11/ss1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415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55" w:rsidRPr="004C7055" w:rsidRDefault="004C7055" w:rsidP="004C7055">
      <w:pPr>
        <w:spacing w:after="0" w:line="240" w:lineRule="auto"/>
        <w:ind w:left="14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549"/>
        <w:gridCol w:w="5959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Рис.2</w:t>
            </w:r>
          </w:p>
        </w:tc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модему посредством WEB-интерфейса</w:t>
            </w:r>
          </w:p>
        </w:tc>
      </w:tr>
    </w:tbl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рисоедините поставляемый в комплекте источник постоянного тока к разъему на задней панели и к сети электропитания.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одключите Ваш телефонный адаптер при помощи кабеля поставляемого в комплекте через гнездо LAN напрямую к Вашему (ADSL/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Cable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модему,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Hub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Switch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Router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В гнездо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подключите обычный телефон (радио телефон или факс). Телефон должен обязательно быть установлен в тональном режиме.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Настройка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Grandstream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HandyTone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с помощью Web-интерфейса 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умолчанию на телефоне стоит функция получения динамического </w:t>
      </w: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IP адреса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Снимите трубку 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 подключенного к адаптеру и нажмите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на вашем телефоне.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услышите ответ по-английски: “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Menu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 2 раза «звездочку»: ** Услышите сообщение о текущем IP адресе.</w:t>
      </w:r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откройте Интернет-браузер (соединение с Интернет у Вас будет отсутствовать) и наберите адрес: http://192.168.1.5 (или другой, какой Вы определили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появиться диалоговое окно ввода пароля. Вводим пароль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admin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нажимаем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Login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2155" cy="1765300"/>
                  <wp:effectExtent l="19050" t="0" r="0" b="0"/>
                  <wp:docPr id="4" name="Рисунок 4" descr="http://idphone.kz/cont/uploads/2011/11/ss1_clip_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dphone.kz/cont/uploads/2011/11/ss1_clip_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155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55" w:rsidRPr="004C7055" w:rsidRDefault="004C7055" w:rsidP="004C70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549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Рис.3</w:t>
            </w:r>
          </w:p>
        </w:tc>
      </w:tr>
    </w:tbl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0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Появляется меню настроек, переходим на вкладку ADVANCED SETTINGS и заполняем поля регистрации:</w:t>
      </w:r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SIP</w:t>
      </w: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Server</w:t>
      </w: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IP-адрес </w:t>
      </w:r>
      <w:r w:rsidR="00496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r w:rsidR="00496B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-сервера</w:t>
      </w:r>
      <w:r w:rsidR="00496B2C"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предоставленный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KazTransCom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”,</w:t>
      </w:r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Outbound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Proxy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IP-адрес</w:t>
      </w:r>
      <w:r w:rsidR="00496B2C" w:rsidRPr="00496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B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SIP</w:t>
      </w:r>
      <w:r w:rsidR="00496B2C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-сервера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предоставленный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KazTransCom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SIP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User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ID: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B2C"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 (данные в Личном кабинете, раздел «Настройка оборудования или телефона»</w:t>
      </w:r>
      <w:proofErr w:type="gramStart"/>
      <w:r w:rsidR="00496B2C"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Authenticate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 (данные в Личном кабинете, раздел «Настройка оборудования или телефона»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Authenticate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Password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(данные в Личном кабинете, раздел «Настройка оборудования или телефона»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C7055" w:rsidRPr="004C7055" w:rsidRDefault="004C7055" w:rsidP="004C70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Name</w:t>
      </w:r>
      <w:proofErr w:type="spellEnd"/>
      <w:r w:rsidRPr="004C7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вводим любое имя латинскими буквами без пробелов</w:t>
      </w:r>
    </w:p>
    <w:tbl>
      <w:tblPr>
        <w:tblW w:w="5053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54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083836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object w:dxaOrig="9480" w:dyaOrig="4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7.65pt;height:208.85pt" o:ole="">
                  <v:imagedata r:id="rId9" o:title=""/>
                </v:shape>
                <o:OLEObject Type="Embed" ProgID="PBrush" ShapeID="_x0000_i1025" DrawAspect="Content" ObjectID="_1422802498" r:id="rId10"/>
              </w:object>
            </w:r>
          </w:p>
        </w:tc>
      </w:tr>
    </w:tbl>
    <w:p w:rsidR="004C7055" w:rsidRPr="004C7055" w:rsidRDefault="004C7055" w:rsidP="004C7055">
      <w:pPr>
        <w:spacing w:after="0" w:line="240" w:lineRule="auto"/>
        <w:ind w:left="14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549"/>
        <w:gridCol w:w="5959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Рис.4</w:t>
            </w:r>
          </w:p>
        </w:tc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модему посредством WEB-интерфейса</w:t>
            </w:r>
          </w:p>
        </w:tc>
      </w:tr>
    </w:tbl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остальные значения оставляем без изменения так, как они не влияют на работу телефонного сервиса. После того как все настройки были внесены, нажимаем кнопку “UPDATE” для сохранения настроек в телефонном VOIP адаптере.</w:t>
      </w: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57875" cy="534035"/>
                  <wp:effectExtent l="19050" t="0" r="9525" b="0"/>
                  <wp:docPr id="7" name="Рисунок 7" descr="http://idphone.kz/cont/uploads/2011/11/ss1_clip_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dphone.kz/cont/uploads/2011/11/ss1_clip_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7875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055" w:rsidRPr="004C7055" w:rsidRDefault="004C7055" w:rsidP="004C7055">
      <w:pPr>
        <w:spacing w:after="0" w:line="240" w:lineRule="auto"/>
        <w:ind w:left="144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440" w:type="dxa"/>
        <w:tblCellMar>
          <w:left w:w="0" w:type="dxa"/>
          <w:right w:w="0" w:type="dxa"/>
        </w:tblCellMar>
        <w:tblLook w:val="04A0"/>
      </w:tblPr>
      <w:tblGrid>
        <w:gridCol w:w="549"/>
        <w:gridCol w:w="5959"/>
      </w:tblGrid>
      <w:tr w:rsidR="004C7055" w:rsidRPr="004C7055" w:rsidTr="004C7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Рис.6</w:t>
            </w:r>
          </w:p>
        </w:tc>
        <w:tc>
          <w:tcPr>
            <w:tcW w:w="0" w:type="auto"/>
            <w:vAlign w:val="center"/>
            <w:hideMark/>
          </w:tcPr>
          <w:p w:rsidR="004C7055" w:rsidRPr="004C7055" w:rsidRDefault="004C7055" w:rsidP="004C7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к модему посредством WEB-интерфейса</w:t>
            </w:r>
          </w:p>
        </w:tc>
      </w:tr>
    </w:tbl>
    <w:p w:rsidR="004C7055" w:rsidRPr="004C7055" w:rsidRDefault="004C7055" w:rsidP="004C70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</w:t>
      </w:r>
      <w:proofErr w:type="gram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шлюз перезагрузиться переткните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Lan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кабель в модеме на разъем с настроенным </w:t>
      </w:r>
      <w:proofErr w:type="spellStart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>pvc</w:t>
      </w:r>
      <w:proofErr w:type="spellEnd"/>
      <w:r w:rsidRPr="004C7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0/41 . Всё теперь можно звонить.</w:t>
      </w:r>
    </w:p>
    <w:p w:rsidR="009A3267" w:rsidRDefault="009A3267" w:rsidP="009A3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7030A0"/>
        </w:rPr>
        <w:t xml:space="preserve">Если у Вас есть дополнительные вопросы или Вы хотите получить помощь в настройке оборудования – Вы всегда </w:t>
      </w:r>
      <w:proofErr w:type="gramStart"/>
      <w:r>
        <w:rPr>
          <w:color w:val="7030A0"/>
        </w:rPr>
        <w:t xml:space="preserve">можете обратиться в </w:t>
      </w:r>
      <w:r>
        <w:rPr>
          <w:color w:val="7030A0"/>
          <w:lang w:val="en-US"/>
        </w:rPr>
        <w:t>Call</w:t>
      </w:r>
      <w:r w:rsidRPr="000F474E">
        <w:rPr>
          <w:color w:val="7030A0"/>
        </w:rPr>
        <w:t xml:space="preserve"> </w:t>
      </w:r>
      <w:r>
        <w:rPr>
          <w:color w:val="7030A0"/>
          <w:lang w:val="en-US"/>
        </w:rPr>
        <w:t>Centre</w:t>
      </w:r>
      <w:r>
        <w:rPr>
          <w:color w:val="7030A0"/>
        </w:rPr>
        <w:t xml:space="preserve"> позвонив</w:t>
      </w:r>
      <w:proofErr w:type="gramEnd"/>
      <w:r>
        <w:rPr>
          <w:color w:val="7030A0"/>
        </w:rPr>
        <w:t xml:space="preserve"> по номер 8 800 099 0099</w:t>
      </w:r>
      <w:r>
        <w:rPr>
          <w:rFonts w:ascii="Tahoma" w:hAnsi="Tahoma" w:cs="Tahoma"/>
          <w:color w:val="7030A0"/>
          <w:sz w:val="20"/>
          <w:szCs w:val="20"/>
          <w:shd w:val="clear" w:color="auto" w:fill="FFFFFF"/>
        </w:rPr>
        <w:t xml:space="preserve"> </w:t>
      </w:r>
      <w:r>
        <w:rPr>
          <w:color w:val="7030A0"/>
        </w:rPr>
        <w:t xml:space="preserve">(звонки с городских номеров бесплатные) или по городским номерам, указанным на сайте: </w:t>
      </w:r>
      <w:hyperlink r:id="rId12" w:history="1">
        <w:r>
          <w:rPr>
            <w:rStyle w:val="a5"/>
          </w:rPr>
          <w:t>http://www.kaztranscom.kz</w:t>
        </w:r>
      </w:hyperlink>
      <w:r>
        <w:rPr>
          <w:color w:val="FF0000"/>
        </w:rPr>
        <w:t>.</w:t>
      </w:r>
    </w:p>
    <w:p w:rsidR="00B274AB" w:rsidRDefault="00B274AB"/>
    <w:sectPr w:rsidR="00B274AB" w:rsidSect="00B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928C9"/>
    <w:multiLevelType w:val="multilevel"/>
    <w:tmpl w:val="E7CA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C7055"/>
    <w:rsid w:val="00083836"/>
    <w:rsid w:val="000F474E"/>
    <w:rsid w:val="00496B2C"/>
    <w:rsid w:val="004C7055"/>
    <w:rsid w:val="006B70E9"/>
    <w:rsid w:val="00792B04"/>
    <w:rsid w:val="00896E13"/>
    <w:rsid w:val="009A3267"/>
    <w:rsid w:val="00B274AB"/>
    <w:rsid w:val="00DB1DF1"/>
    <w:rsid w:val="00F4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1">
    <w:name w:val="h1"/>
    <w:basedOn w:val="a0"/>
    <w:rsid w:val="004C7055"/>
  </w:style>
  <w:style w:type="character" w:styleId="a4">
    <w:name w:val="Strong"/>
    <w:basedOn w:val="a0"/>
    <w:uiPriority w:val="22"/>
    <w:qFormat/>
    <w:rsid w:val="004C7055"/>
    <w:rPr>
      <w:b/>
      <w:bCs/>
    </w:rPr>
  </w:style>
  <w:style w:type="character" w:styleId="a5">
    <w:name w:val="Hyperlink"/>
    <w:basedOn w:val="a0"/>
    <w:uiPriority w:val="99"/>
    <w:semiHidden/>
    <w:unhideWhenUsed/>
    <w:rsid w:val="004C7055"/>
    <w:rPr>
      <w:color w:val="0000FF"/>
      <w:u w:val="single"/>
    </w:rPr>
  </w:style>
  <w:style w:type="character" w:styleId="a6">
    <w:name w:val="Emphasis"/>
    <w:basedOn w:val="a0"/>
    <w:uiPriority w:val="20"/>
    <w:qFormat/>
    <w:rsid w:val="004C70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C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ztransco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492</Words>
  <Characters>2808</Characters>
  <Application>Microsoft Office Word</Application>
  <DocSecurity>0</DocSecurity>
  <Lines>23</Lines>
  <Paragraphs>6</Paragraphs>
  <ScaleCrop>false</ScaleCrop>
  <Company>MultiDVD Team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Zhassulan A. Kurmanbayev</dc:creator>
  <cp:keywords/>
  <dc:description/>
  <cp:lastModifiedBy>Zhassulan A. Kurmanbayev</cp:lastModifiedBy>
  <cp:revision>7</cp:revision>
  <dcterms:created xsi:type="dcterms:W3CDTF">2012-03-03T09:54:00Z</dcterms:created>
  <dcterms:modified xsi:type="dcterms:W3CDTF">2013-02-19T12:09:00Z</dcterms:modified>
</cp:coreProperties>
</file>